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042" w:rsidRPr="00006042" w:rsidRDefault="008E61AC" w:rsidP="00006042">
      <w:pPr>
        <w:rPr>
          <w:lang w:val="en-CA"/>
        </w:rPr>
      </w:pPr>
      <w:r>
        <w:rPr>
          <w:noProof/>
          <w:lang w:val="en-CA" w:eastAsia="en-CA"/>
        </w:rPr>
        <w:drawing>
          <wp:anchor distT="0" distB="0" distL="114300" distR="114300" simplePos="0" relativeHeight="251659264" behindDoc="1" locked="0" layoutInCell="1" allowOverlap="1">
            <wp:simplePos x="0" y="0"/>
            <wp:positionH relativeFrom="margin">
              <wp:posOffset>0</wp:posOffset>
            </wp:positionH>
            <wp:positionV relativeFrom="paragraph">
              <wp:posOffset>0</wp:posOffset>
            </wp:positionV>
            <wp:extent cx="2505075" cy="715392"/>
            <wp:effectExtent l="0" t="0" r="0" b="889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05075" cy="715392"/>
                    </a:xfrm>
                    <a:prstGeom prst="rect">
                      <a:avLst/>
                    </a:prstGeom>
                  </pic:spPr>
                </pic:pic>
              </a:graphicData>
            </a:graphic>
          </wp:anchor>
        </w:drawing>
      </w:r>
    </w:p>
    <w:p w:rsidR="00006042" w:rsidRPr="00006042" w:rsidRDefault="00006042" w:rsidP="00006042">
      <w:pPr>
        <w:rPr>
          <w:lang w:val="en-CA"/>
        </w:rPr>
      </w:pPr>
    </w:p>
    <w:p w:rsidR="00006042" w:rsidRPr="00006042" w:rsidRDefault="00006042" w:rsidP="00006042">
      <w:pPr>
        <w:rPr>
          <w:lang w:val="en-CA"/>
        </w:rPr>
      </w:pPr>
    </w:p>
    <w:p w:rsidR="00006042" w:rsidRPr="006C7A92" w:rsidRDefault="00006042" w:rsidP="00006042">
      <w:pPr>
        <w:rPr>
          <w:rFonts w:ascii="Calibri Light" w:hAnsi="Calibri Light" w:cs="Calibri Light"/>
          <w:lang w:val="en-CA"/>
        </w:rPr>
      </w:pPr>
      <w:r w:rsidRPr="006C7A92">
        <w:rPr>
          <w:rFonts w:ascii="Calibri Light" w:hAnsi="Calibri Light" w:cs="Calibri Light"/>
          <w:lang w:val="en-CA"/>
        </w:rPr>
        <w:t>August 19, 2021</w:t>
      </w:r>
    </w:p>
    <w:p w:rsidR="006C7A92" w:rsidRDefault="006C7A92" w:rsidP="00006042">
      <w:pPr>
        <w:rPr>
          <w:rFonts w:ascii="Calibri Light" w:hAnsi="Calibri Light" w:cs="Calibri Light"/>
          <w:b/>
          <w:sz w:val="24"/>
          <w:szCs w:val="24"/>
          <w:u w:val="single"/>
          <w:lang w:val="en-CA"/>
        </w:rPr>
      </w:pPr>
    </w:p>
    <w:p w:rsidR="00006042" w:rsidRPr="006C7A92" w:rsidRDefault="00006042" w:rsidP="00006042">
      <w:pPr>
        <w:rPr>
          <w:rFonts w:ascii="Calibri Light" w:hAnsi="Calibri Light" w:cs="Calibri Light"/>
          <w:sz w:val="24"/>
          <w:szCs w:val="24"/>
          <w:lang w:val="en-CA"/>
        </w:rPr>
      </w:pPr>
      <w:r w:rsidRPr="006C7A92">
        <w:rPr>
          <w:rFonts w:ascii="Calibri Light" w:hAnsi="Calibri Light" w:cs="Calibri Light"/>
          <w:b/>
          <w:sz w:val="24"/>
          <w:szCs w:val="24"/>
          <w:u w:val="single"/>
          <w:lang w:val="en-CA"/>
        </w:rPr>
        <w:t>Re: Call for Award Nomination Lifetime Achievement/Service Awards</w:t>
      </w:r>
    </w:p>
    <w:p w:rsidR="00006042" w:rsidRPr="006C7A92" w:rsidRDefault="00006042" w:rsidP="00006042">
      <w:pPr>
        <w:rPr>
          <w:rFonts w:ascii="Calibri Light" w:hAnsi="Calibri Light" w:cs="Calibri Light"/>
          <w:lang w:val="en-CA"/>
        </w:rPr>
      </w:pPr>
    </w:p>
    <w:p w:rsidR="00006042" w:rsidRPr="006C7A92" w:rsidRDefault="00006042" w:rsidP="00006042">
      <w:pPr>
        <w:rPr>
          <w:rFonts w:ascii="Calibri Light" w:hAnsi="Calibri Light" w:cs="Calibri Light"/>
          <w:lang w:val="en-CA"/>
        </w:rPr>
      </w:pPr>
      <w:r w:rsidRPr="006C7A92">
        <w:rPr>
          <w:rFonts w:ascii="Calibri Light" w:hAnsi="Calibri Light" w:cs="Calibri Light"/>
          <w:lang w:val="en-CA"/>
        </w:rPr>
        <w:t xml:space="preserve">Dear Colleague, </w:t>
      </w:r>
    </w:p>
    <w:p w:rsidR="00006042" w:rsidRPr="006C7A92" w:rsidRDefault="00006042" w:rsidP="00006042">
      <w:pPr>
        <w:rPr>
          <w:rFonts w:ascii="Calibri Light" w:hAnsi="Calibri Light" w:cs="Calibri Light"/>
          <w:lang w:val="en-CA"/>
        </w:rPr>
      </w:pPr>
      <w:r w:rsidRPr="006C7A92">
        <w:rPr>
          <w:rFonts w:ascii="Calibri Light" w:hAnsi="Calibri Light" w:cs="Calibri Light"/>
          <w:lang w:val="en-CA"/>
        </w:rPr>
        <w:t>The North America Region of The Union is calling for Nominations for its Awards. Each year, at the time of our annual meeting we recognize the valuable contributions of our colleagues to tuberculosis (TB) care and prevention.  We are happy to announce that we will be returning to an in</w:t>
      </w:r>
      <w:r w:rsidR="004202C3">
        <w:rPr>
          <w:rFonts w:ascii="Calibri Light" w:hAnsi="Calibri Light" w:cs="Calibri Light"/>
          <w:lang w:val="en-CA"/>
        </w:rPr>
        <w:t>-person meeting, March 2-5, 2022</w:t>
      </w:r>
      <w:r w:rsidRPr="006C7A92">
        <w:rPr>
          <w:rFonts w:ascii="Calibri Light" w:hAnsi="Calibri Light" w:cs="Calibri Light"/>
          <w:lang w:val="en-CA"/>
        </w:rPr>
        <w:t xml:space="preserve">, in Vancouver, BC Canada. </w:t>
      </w:r>
    </w:p>
    <w:p w:rsidR="00006042" w:rsidRPr="006C7A92" w:rsidRDefault="00006042" w:rsidP="00006042">
      <w:pPr>
        <w:rPr>
          <w:rFonts w:ascii="Calibri Light" w:hAnsi="Calibri Light" w:cs="Calibri Light"/>
          <w:lang w:val="en-CA"/>
        </w:rPr>
      </w:pPr>
      <w:r w:rsidRPr="006C7A92">
        <w:rPr>
          <w:rFonts w:ascii="Calibri Light" w:hAnsi="Calibri Light" w:cs="Calibri Light"/>
          <w:b/>
          <w:lang w:val="en-CA"/>
        </w:rPr>
        <w:t>The Lifetime Service Award</w:t>
      </w:r>
      <w:r w:rsidRPr="006C7A92">
        <w:rPr>
          <w:rFonts w:ascii="Calibri Light" w:hAnsi="Calibri Light" w:cs="Calibri Light"/>
          <w:lang w:val="en-CA"/>
        </w:rPr>
        <w:t xml:space="preserve"> is given to individuals who have made a significant contribution to the practice of TB. This award may be given annually. Recipients may include administrators, educators, and public health advisors, as well as nurses and physicians. Prior recipients are listed on the following page.</w:t>
      </w:r>
    </w:p>
    <w:p w:rsidR="00006042" w:rsidRPr="006C7A92" w:rsidRDefault="00006042" w:rsidP="00006042">
      <w:pPr>
        <w:rPr>
          <w:rFonts w:ascii="Calibri Light" w:hAnsi="Calibri Light" w:cs="Calibri Light"/>
          <w:lang w:val="en-CA"/>
        </w:rPr>
      </w:pPr>
      <w:r w:rsidRPr="006C7A92">
        <w:rPr>
          <w:rFonts w:ascii="Calibri Light" w:hAnsi="Calibri Light" w:cs="Calibri Light"/>
          <w:b/>
          <w:lang w:val="en-CA"/>
        </w:rPr>
        <w:t>The Lifetime Achievement Award</w:t>
      </w:r>
      <w:r w:rsidRPr="006C7A92">
        <w:rPr>
          <w:rFonts w:ascii="Calibri Light" w:hAnsi="Calibri Light" w:cs="Calibri Light"/>
          <w:lang w:val="en-CA"/>
        </w:rPr>
        <w:t xml:space="preserve"> is given to an individual who has made outstanding contributions to the field of TB over a lifetime through mentoring or research. This award may be given annually. Prior recipients are listed on the following page. </w:t>
      </w:r>
    </w:p>
    <w:p w:rsidR="00006042" w:rsidRPr="006C7A92" w:rsidRDefault="00006042" w:rsidP="00006042">
      <w:pPr>
        <w:rPr>
          <w:rFonts w:ascii="Calibri Light" w:hAnsi="Calibri Light" w:cs="Calibri Light"/>
          <w:lang w:val="en-CA"/>
        </w:rPr>
      </w:pPr>
      <w:r w:rsidRPr="006C7A92">
        <w:rPr>
          <w:rFonts w:ascii="Calibri Light" w:hAnsi="Calibri Light" w:cs="Calibri Light"/>
          <w:lang w:val="en-CA"/>
        </w:rPr>
        <w:t>If you are a member of The Union-North America Region in good standing, you may nominate a candidate by filling out the attached form. The nominee need not be a NAR member but must have made his/her contributions in the NAR region – United States, Canada, or the English, French or Dutch speaking regions of the Caribbean and the Americas.</w:t>
      </w:r>
    </w:p>
    <w:p w:rsidR="00006042" w:rsidRPr="006C7A92" w:rsidRDefault="00006042" w:rsidP="00006042">
      <w:pPr>
        <w:rPr>
          <w:rFonts w:ascii="Calibri Light" w:hAnsi="Calibri Light" w:cs="Calibri Light"/>
          <w:lang w:val="en-CA"/>
        </w:rPr>
      </w:pPr>
      <w:r w:rsidRPr="006C7A92">
        <w:rPr>
          <w:rFonts w:ascii="Calibri Light" w:hAnsi="Calibri Light" w:cs="Calibri Light"/>
          <w:lang w:val="en-CA"/>
        </w:rPr>
        <w:t xml:space="preserve">Nominees are reviewed by the Nominating Committee. Eligible candidates are then presented to the NAR Executive Committee for final selection. Please submit all nominations to Menn Biagtan at </w:t>
      </w:r>
      <w:hyperlink r:id="rId5" w:history="1">
        <w:r w:rsidRPr="006C7A92">
          <w:rPr>
            <w:rStyle w:val="Hyperlink"/>
            <w:rFonts w:ascii="Calibri Light" w:hAnsi="Calibri Light" w:cs="Calibri Light"/>
            <w:lang w:val="en-CA"/>
          </w:rPr>
          <w:t>biagtan@bc.lung.ca</w:t>
        </w:r>
      </w:hyperlink>
      <w:r w:rsidRPr="006C7A92">
        <w:rPr>
          <w:rFonts w:ascii="Calibri Light" w:hAnsi="Calibri Light" w:cs="Calibri Light"/>
          <w:lang w:val="en-CA"/>
        </w:rPr>
        <w:t xml:space="preserve"> by November 16</w:t>
      </w:r>
      <w:r w:rsidRPr="006C7A92">
        <w:rPr>
          <w:rFonts w:ascii="Calibri Light" w:hAnsi="Calibri Light" w:cs="Calibri Light"/>
          <w:vertAlign w:val="superscript"/>
          <w:lang w:val="en-CA"/>
        </w:rPr>
        <w:t>th</w:t>
      </w:r>
      <w:r w:rsidRPr="006C7A92">
        <w:rPr>
          <w:rFonts w:ascii="Calibri Light" w:hAnsi="Calibri Light" w:cs="Calibri Light"/>
          <w:lang w:val="en-CA"/>
        </w:rPr>
        <w:t xml:space="preserve"> by using the attached forms.</w:t>
      </w:r>
    </w:p>
    <w:p w:rsidR="00006042" w:rsidRPr="006C7A92" w:rsidRDefault="00006042" w:rsidP="00006042">
      <w:pPr>
        <w:rPr>
          <w:rFonts w:ascii="Calibri Light" w:hAnsi="Calibri Light" w:cs="Calibri Light"/>
          <w:lang w:val="en-CA"/>
        </w:rPr>
      </w:pPr>
      <w:r w:rsidRPr="006C7A92">
        <w:rPr>
          <w:rFonts w:ascii="Calibri Light" w:hAnsi="Calibri Light" w:cs="Calibri Light"/>
          <w:lang w:val="en-CA"/>
        </w:rPr>
        <w:t>Thank you for your assistance in bringing forward deserving individuals for this recognition.</w:t>
      </w:r>
    </w:p>
    <w:p w:rsidR="00006042" w:rsidRPr="006C7A92" w:rsidRDefault="00006042" w:rsidP="00006042">
      <w:pPr>
        <w:rPr>
          <w:rFonts w:ascii="Calibri Light" w:hAnsi="Calibri Light" w:cs="Calibri Light"/>
          <w:lang w:val="en-CA"/>
        </w:rPr>
      </w:pPr>
    </w:p>
    <w:p w:rsidR="004F215A" w:rsidRPr="006C7A92" w:rsidRDefault="00006042">
      <w:pPr>
        <w:rPr>
          <w:rFonts w:ascii="Calibri Light" w:hAnsi="Calibri Light" w:cs="Calibri Light"/>
        </w:rPr>
      </w:pPr>
      <w:r w:rsidRPr="006C7A92">
        <w:rPr>
          <w:rFonts w:ascii="Calibri Light" w:hAnsi="Calibri Light" w:cs="Calibri Light"/>
        </w:rPr>
        <w:t>Yours truly,</w:t>
      </w:r>
    </w:p>
    <w:p w:rsidR="00006042" w:rsidRPr="006C7A92" w:rsidRDefault="00AE1279">
      <w:pPr>
        <w:rPr>
          <w:rFonts w:ascii="Calibri Light" w:hAnsi="Calibri Light" w:cs="Calibri Light"/>
        </w:rPr>
      </w:pPr>
      <w:r>
        <w:rPr>
          <w:rFonts w:ascii="Calibri Light" w:hAnsi="Calibri Light" w:cs="Calibri Light"/>
          <w:noProof/>
          <w:lang w:val="en-CA" w:eastAsia="en-CA"/>
        </w:rPr>
        <w:drawing>
          <wp:anchor distT="0" distB="0" distL="114300" distR="114300" simplePos="0" relativeHeight="251660288" behindDoc="1" locked="0" layoutInCell="1" allowOverlap="1">
            <wp:simplePos x="0" y="0"/>
            <wp:positionH relativeFrom="column">
              <wp:posOffset>-133350</wp:posOffset>
            </wp:positionH>
            <wp:positionV relativeFrom="paragraph">
              <wp:posOffset>217170</wp:posOffset>
            </wp:positionV>
            <wp:extent cx="2188845" cy="72517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88845" cy="725170"/>
                    </a:xfrm>
                    <a:prstGeom prst="rect">
                      <a:avLst/>
                    </a:prstGeom>
                    <a:noFill/>
                  </pic:spPr>
                </pic:pic>
              </a:graphicData>
            </a:graphic>
          </wp:anchor>
        </w:drawing>
      </w:r>
    </w:p>
    <w:p w:rsidR="00AE1279" w:rsidRDefault="00AE1279" w:rsidP="00006042">
      <w:pPr>
        <w:spacing w:after="0"/>
        <w:rPr>
          <w:rFonts w:ascii="Calibri Light" w:hAnsi="Calibri Light" w:cs="Calibri Light"/>
        </w:rPr>
      </w:pPr>
    </w:p>
    <w:p w:rsidR="00AE1279" w:rsidRDefault="00AE1279" w:rsidP="00006042">
      <w:pPr>
        <w:spacing w:after="0"/>
        <w:rPr>
          <w:rFonts w:ascii="Calibri Light" w:hAnsi="Calibri Light" w:cs="Calibri Light"/>
        </w:rPr>
      </w:pPr>
    </w:p>
    <w:p w:rsidR="00006042" w:rsidRPr="006C7A92" w:rsidRDefault="00006042" w:rsidP="00006042">
      <w:pPr>
        <w:spacing w:after="0"/>
        <w:rPr>
          <w:rFonts w:ascii="Calibri Light" w:hAnsi="Calibri Light" w:cs="Calibri Light"/>
        </w:rPr>
      </w:pPr>
      <w:r w:rsidRPr="006C7A92">
        <w:rPr>
          <w:rFonts w:ascii="Calibri Light" w:hAnsi="Calibri Light" w:cs="Calibri Light"/>
        </w:rPr>
        <w:t>C. Robert Horsburgh, Jr. MD</w:t>
      </w:r>
      <w:r w:rsidRPr="006C7A92">
        <w:rPr>
          <w:rFonts w:ascii="Calibri Light" w:hAnsi="Calibri Light" w:cs="Calibri Light"/>
        </w:rPr>
        <w:tab/>
      </w:r>
      <w:r w:rsidRPr="006C7A92">
        <w:rPr>
          <w:rFonts w:ascii="Calibri Light" w:hAnsi="Calibri Light" w:cs="Calibri Light"/>
        </w:rPr>
        <w:tab/>
      </w:r>
      <w:r w:rsidRPr="006C7A92">
        <w:rPr>
          <w:rFonts w:ascii="Calibri Light" w:hAnsi="Calibri Light" w:cs="Calibri Light"/>
        </w:rPr>
        <w:tab/>
      </w:r>
      <w:r w:rsidRPr="006C7A92">
        <w:rPr>
          <w:rFonts w:ascii="Calibri Light" w:hAnsi="Calibri Light" w:cs="Calibri Light"/>
        </w:rPr>
        <w:tab/>
        <w:t>Lisa Chen, MD</w:t>
      </w:r>
    </w:p>
    <w:p w:rsidR="00006042" w:rsidRDefault="00006042" w:rsidP="00006042">
      <w:pPr>
        <w:spacing w:after="0"/>
      </w:pPr>
      <w:r w:rsidRPr="006C7A92">
        <w:rPr>
          <w:rFonts w:ascii="Calibri Light" w:hAnsi="Calibri Light" w:cs="Calibri Light"/>
        </w:rPr>
        <w:t>Co-chair, Nominating Committee</w:t>
      </w:r>
      <w:r>
        <w:tab/>
      </w:r>
      <w:r>
        <w:tab/>
      </w:r>
      <w:r>
        <w:tab/>
        <w:t>Co-chair, Nominating Committee</w:t>
      </w:r>
    </w:p>
    <w:p w:rsidR="00006042" w:rsidRDefault="00006042" w:rsidP="00006042">
      <w:pPr>
        <w:spacing w:after="0"/>
      </w:pPr>
    </w:p>
    <w:p w:rsidR="00006042" w:rsidRDefault="00006042" w:rsidP="00006042">
      <w:pPr>
        <w:spacing w:after="0"/>
      </w:pPr>
    </w:p>
    <w:p w:rsidR="00006042" w:rsidRDefault="00006042" w:rsidP="00006042">
      <w:pPr>
        <w:spacing w:after="0"/>
      </w:pPr>
    </w:p>
    <w:p w:rsidR="00006042" w:rsidRDefault="00006042" w:rsidP="00006042">
      <w:pPr>
        <w:spacing w:after="0"/>
      </w:pPr>
    </w:p>
    <w:p w:rsidR="00006042" w:rsidRDefault="00006042" w:rsidP="00006042">
      <w:pPr>
        <w:spacing w:after="0"/>
      </w:pPr>
    </w:p>
    <w:p w:rsidR="00006042" w:rsidRDefault="00006042" w:rsidP="00006042">
      <w:pPr>
        <w:spacing w:after="0"/>
      </w:pPr>
    </w:p>
    <w:tbl>
      <w:tblPr>
        <w:tblStyle w:val="TableGrid"/>
        <w:tblW w:w="0" w:type="auto"/>
        <w:tblLook w:val="04A0"/>
      </w:tblPr>
      <w:tblGrid>
        <w:gridCol w:w="7038"/>
        <w:gridCol w:w="1058"/>
      </w:tblGrid>
      <w:tr w:rsidR="00006042" w:rsidRPr="00006042" w:rsidTr="00006042">
        <w:trPr>
          <w:trHeight w:val="300"/>
        </w:trPr>
        <w:tc>
          <w:tcPr>
            <w:tcW w:w="8096" w:type="dxa"/>
            <w:gridSpan w:val="2"/>
            <w:shd w:val="clear" w:color="auto" w:fill="A8D08D" w:themeFill="accent6" w:themeFillTint="99"/>
            <w:noWrap/>
            <w:hideMark/>
          </w:tcPr>
          <w:p w:rsidR="00006042" w:rsidRPr="00006042" w:rsidRDefault="00006042" w:rsidP="00006042">
            <w:pPr>
              <w:spacing w:line="259" w:lineRule="auto"/>
              <w:rPr>
                <w:b/>
                <w:lang w:val="en-CA"/>
              </w:rPr>
            </w:pPr>
            <w:r w:rsidRPr="00006042">
              <w:rPr>
                <w:b/>
                <w:lang w:val="en-CA"/>
              </w:rPr>
              <w:t>Recipients of the Lifetime Achievement Award</w:t>
            </w:r>
          </w:p>
        </w:tc>
      </w:tr>
      <w:tr w:rsidR="00006042" w:rsidRPr="00006042" w:rsidTr="00576581">
        <w:trPr>
          <w:trHeight w:val="300"/>
        </w:trPr>
        <w:tc>
          <w:tcPr>
            <w:tcW w:w="7038" w:type="dxa"/>
            <w:noWrap/>
            <w:hideMark/>
          </w:tcPr>
          <w:p w:rsidR="00006042" w:rsidRPr="00006042" w:rsidRDefault="00006042" w:rsidP="00006042">
            <w:pPr>
              <w:spacing w:line="259" w:lineRule="auto"/>
              <w:rPr>
                <w:lang w:val="en-CA"/>
              </w:rPr>
            </w:pPr>
          </w:p>
        </w:tc>
        <w:tc>
          <w:tcPr>
            <w:tcW w:w="1058" w:type="dxa"/>
            <w:noWrap/>
            <w:hideMark/>
          </w:tcPr>
          <w:p w:rsidR="00006042" w:rsidRPr="00006042" w:rsidRDefault="00006042" w:rsidP="00006042">
            <w:pPr>
              <w:spacing w:line="259" w:lineRule="auto"/>
              <w:rPr>
                <w:lang w:val="en-CA"/>
              </w:rPr>
            </w:pPr>
            <w:r w:rsidRPr="00006042">
              <w:rPr>
                <w:lang w:val="en-CA"/>
              </w:rPr>
              <w:t>Year</w:t>
            </w:r>
          </w:p>
        </w:tc>
      </w:tr>
      <w:tr w:rsidR="00006042" w:rsidRPr="00006042" w:rsidTr="00576581">
        <w:trPr>
          <w:trHeight w:val="300"/>
        </w:trPr>
        <w:tc>
          <w:tcPr>
            <w:tcW w:w="7038" w:type="dxa"/>
            <w:noWrap/>
            <w:hideMark/>
          </w:tcPr>
          <w:p w:rsidR="00006042" w:rsidRPr="00006042" w:rsidRDefault="00006042" w:rsidP="00006042">
            <w:pPr>
              <w:spacing w:line="259" w:lineRule="auto"/>
              <w:rPr>
                <w:lang w:val="en-CA"/>
              </w:rPr>
            </w:pPr>
            <w:r w:rsidRPr="00006042">
              <w:rPr>
                <w:lang w:val="en-CA"/>
              </w:rPr>
              <w:t xml:space="preserve">Dr. Lee Reichman </w:t>
            </w:r>
          </w:p>
        </w:tc>
        <w:tc>
          <w:tcPr>
            <w:tcW w:w="1058" w:type="dxa"/>
            <w:noWrap/>
            <w:hideMark/>
          </w:tcPr>
          <w:p w:rsidR="00006042" w:rsidRPr="00006042" w:rsidRDefault="00006042" w:rsidP="00006042">
            <w:pPr>
              <w:spacing w:line="259" w:lineRule="auto"/>
              <w:rPr>
                <w:lang w:val="en-CA"/>
              </w:rPr>
            </w:pPr>
            <w:r w:rsidRPr="00006042">
              <w:rPr>
                <w:lang w:val="en-CA"/>
              </w:rPr>
              <w:t>2000</w:t>
            </w:r>
          </w:p>
        </w:tc>
      </w:tr>
      <w:tr w:rsidR="00006042" w:rsidRPr="00006042" w:rsidTr="00576581">
        <w:trPr>
          <w:trHeight w:val="300"/>
        </w:trPr>
        <w:tc>
          <w:tcPr>
            <w:tcW w:w="7038" w:type="dxa"/>
            <w:noWrap/>
            <w:hideMark/>
          </w:tcPr>
          <w:p w:rsidR="00006042" w:rsidRPr="00006042" w:rsidRDefault="00006042" w:rsidP="00006042">
            <w:pPr>
              <w:spacing w:line="259" w:lineRule="auto"/>
              <w:rPr>
                <w:lang w:val="en-CA"/>
              </w:rPr>
            </w:pPr>
            <w:r w:rsidRPr="00006042">
              <w:rPr>
                <w:lang w:val="en-CA"/>
              </w:rPr>
              <w:t>Dr.  Earl Hershfield</w:t>
            </w:r>
          </w:p>
        </w:tc>
        <w:tc>
          <w:tcPr>
            <w:tcW w:w="1058" w:type="dxa"/>
            <w:noWrap/>
            <w:hideMark/>
          </w:tcPr>
          <w:p w:rsidR="00006042" w:rsidRPr="00006042" w:rsidRDefault="00006042" w:rsidP="00006042">
            <w:pPr>
              <w:spacing w:line="259" w:lineRule="auto"/>
              <w:rPr>
                <w:lang w:val="en-CA"/>
              </w:rPr>
            </w:pPr>
            <w:r w:rsidRPr="00006042">
              <w:rPr>
                <w:lang w:val="en-CA"/>
              </w:rPr>
              <w:t>2001</w:t>
            </w:r>
          </w:p>
        </w:tc>
      </w:tr>
      <w:tr w:rsidR="00006042" w:rsidRPr="00006042" w:rsidTr="00576581">
        <w:trPr>
          <w:trHeight w:val="300"/>
        </w:trPr>
        <w:tc>
          <w:tcPr>
            <w:tcW w:w="7038" w:type="dxa"/>
            <w:noWrap/>
            <w:hideMark/>
          </w:tcPr>
          <w:p w:rsidR="00006042" w:rsidRPr="00006042" w:rsidRDefault="00006042" w:rsidP="00006042">
            <w:pPr>
              <w:spacing w:line="259" w:lineRule="auto"/>
              <w:rPr>
                <w:lang w:val="en-CA"/>
              </w:rPr>
            </w:pPr>
            <w:r w:rsidRPr="00006042">
              <w:rPr>
                <w:lang w:val="en-CA"/>
              </w:rPr>
              <w:t>Dr. Anne Fanning</w:t>
            </w:r>
          </w:p>
        </w:tc>
        <w:tc>
          <w:tcPr>
            <w:tcW w:w="1058" w:type="dxa"/>
            <w:noWrap/>
            <w:hideMark/>
          </w:tcPr>
          <w:p w:rsidR="00006042" w:rsidRPr="00006042" w:rsidRDefault="00006042" w:rsidP="00006042">
            <w:pPr>
              <w:spacing w:line="259" w:lineRule="auto"/>
              <w:rPr>
                <w:lang w:val="en-CA"/>
              </w:rPr>
            </w:pPr>
            <w:r w:rsidRPr="00006042">
              <w:rPr>
                <w:lang w:val="en-CA"/>
              </w:rPr>
              <w:t>2004</w:t>
            </w:r>
          </w:p>
        </w:tc>
      </w:tr>
      <w:tr w:rsidR="00006042" w:rsidRPr="00006042" w:rsidTr="00576581">
        <w:trPr>
          <w:trHeight w:val="300"/>
        </w:trPr>
        <w:tc>
          <w:tcPr>
            <w:tcW w:w="7038" w:type="dxa"/>
            <w:noWrap/>
            <w:hideMark/>
          </w:tcPr>
          <w:p w:rsidR="00006042" w:rsidRPr="00006042" w:rsidRDefault="00006042" w:rsidP="00006042">
            <w:pPr>
              <w:spacing w:line="259" w:lineRule="auto"/>
              <w:rPr>
                <w:lang w:val="en-CA"/>
              </w:rPr>
            </w:pPr>
            <w:r w:rsidRPr="00006042">
              <w:rPr>
                <w:lang w:val="en-CA"/>
              </w:rPr>
              <w:t>Dr. George Comstock</w:t>
            </w:r>
          </w:p>
        </w:tc>
        <w:tc>
          <w:tcPr>
            <w:tcW w:w="1058" w:type="dxa"/>
            <w:noWrap/>
            <w:hideMark/>
          </w:tcPr>
          <w:p w:rsidR="00006042" w:rsidRPr="00006042" w:rsidRDefault="00006042" w:rsidP="00006042">
            <w:pPr>
              <w:spacing w:line="259" w:lineRule="auto"/>
              <w:rPr>
                <w:lang w:val="en-CA"/>
              </w:rPr>
            </w:pPr>
            <w:r w:rsidRPr="00006042">
              <w:rPr>
                <w:lang w:val="en-CA"/>
              </w:rPr>
              <w:t>2006</w:t>
            </w:r>
          </w:p>
        </w:tc>
      </w:tr>
      <w:tr w:rsidR="00006042" w:rsidRPr="00006042" w:rsidTr="00576581">
        <w:trPr>
          <w:trHeight w:val="300"/>
        </w:trPr>
        <w:tc>
          <w:tcPr>
            <w:tcW w:w="7038" w:type="dxa"/>
            <w:noWrap/>
            <w:hideMark/>
          </w:tcPr>
          <w:p w:rsidR="00006042" w:rsidRPr="00006042" w:rsidRDefault="00006042" w:rsidP="00006042">
            <w:pPr>
              <w:spacing w:line="259" w:lineRule="auto"/>
              <w:rPr>
                <w:lang w:val="en-CA"/>
              </w:rPr>
            </w:pPr>
            <w:r w:rsidRPr="00006042">
              <w:rPr>
                <w:lang w:val="en-CA"/>
              </w:rPr>
              <w:t>Dr. Jacques Grosset</w:t>
            </w:r>
          </w:p>
        </w:tc>
        <w:tc>
          <w:tcPr>
            <w:tcW w:w="1058" w:type="dxa"/>
            <w:noWrap/>
            <w:hideMark/>
          </w:tcPr>
          <w:p w:rsidR="00006042" w:rsidRPr="00006042" w:rsidRDefault="00006042" w:rsidP="00006042">
            <w:pPr>
              <w:spacing w:line="259" w:lineRule="auto"/>
              <w:rPr>
                <w:lang w:val="en-CA"/>
              </w:rPr>
            </w:pPr>
            <w:r w:rsidRPr="00006042">
              <w:rPr>
                <w:lang w:val="en-CA"/>
              </w:rPr>
              <w:t>2008</w:t>
            </w:r>
          </w:p>
        </w:tc>
      </w:tr>
      <w:tr w:rsidR="00006042" w:rsidRPr="00006042" w:rsidTr="00576581">
        <w:trPr>
          <w:trHeight w:val="300"/>
        </w:trPr>
        <w:tc>
          <w:tcPr>
            <w:tcW w:w="7038" w:type="dxa"/>
            <w:noWrap/>
            <w:hideMark/>
          </w:tcPr>
          <w:p w:rsidR="00006042" w:rsidRPr="00006042" w:rsidRDefault="00006042" w:rsidP="00006042">
            <w:pPr>
              <w:spacing w:line="259" w:lineRule="auto"/>
              <w:rPr>
                <w:lang w:val="en-CA"/>
              </w:rPr>
            </w:pPr>
            <w:r w:rsidRPr="00006042">
              <w:rPr>
                <w:lang w:val="en-CA"/>
              </w:rPr>
              <w:t>Dr. Leonid Heifets</w:t>
            </w:r>
          </w:p>
        </w:tc>
        <w:tc>
          <w:tcPr>
            <w:tcW w:w="1058" w:type="dxa"/>
            <w:noWrap/>
            <w:hideMark/>
          </w:tcPr>
          <w:p w:rsidR="00006042" w:rsidRPr="00006042" w:rsidRDefault="00006042" w:rsidP="00006042">
            <w:pPr>
              <w:spacing w:line="259" w:lineRule="auto"/>
              <w:rPr>
                <w:lang w:val="en-CA"/>
              </w:rPr>
            </w:pPr>
            <w:r w:rsidRPr="00006042">
              <w:rPr>
                <w:lang w:val="en-CA"/>
              </w:rPr>
              <w:t>2009</w:t>
            </w:r>
          </w:p>
        </w:tc>
      </w:tr>
      <w:tr w:rsidR="00006042" w:rsidRPr="00006042" w:rsidTr="00576581">
        <w:trPr>
          <w:trHeight w:val="300"/>
        </w:trPr>
        <w:tc>
          <w:tcPr>
            <w:tcW w:w="7038" w:type="dxa"/>
            <w:noWrap/>
            <w:hideMark/>
          </w:tcPr>
          <w:p w:rsidR="00006042" w:rsidRPr="00006042" w:rsidRDefault="00006042" w:rsidP="00006042">
            <w:pPr>
              <w:spacing w:line="259" w:lineRule="auto"/>
              <w:rPr>
                <w:lang w:val="en-CA"/>
              </w:rPr>
            </w:pPr>
            <w:r w:rsidRPr="00006042">
              <w:rPr>
                <w:lang w:val="en-CA"/>
              </w:rPr>
              <w:t>Dr. William Pape</w:t>
            </w:r>
          </w:p>
        </w:tc>
        <w:tc>
          <w:tcPr>
            <w:tcW w:w="1058" w:type="dxa"/>
            <w:noWrap/>
            <w:hideMark/>
          </w:tcPr>
          <w:p w:rsidR="00006042" w:rsidRPr="00006042" w:rsidRDefault="00006042" w:rsidP="00006042">
            <w:pPr>
              <w:spacing w:line="259" w:lineRule="auto"/>
              <w:rPr>
                <w:lang w:val="en-CA"/>
              </w:rPr>
            </w:pPr>
            <w:r w:rsidRPr="00006042">
              <w:rPr>
                <w:lang w:val="en-CA"/>
              </w:rPr>
              <w:t>2010</w:t>
            </w:r>
          </w:p>
        </w:tc>
      </w:tr>
      <w:tr w:rsidR="00006042" w:rsidRPr="00006042" w:rsidTr="00576581">
        <w:trPr>
          <w:trHeight w:val="300"/>
        </w:trPr>
        <w:tc>
          <w:tcPr>
            <w:tcW w:w="7038" w:type="dxa"/>
            <w:noWrap/>
            <w:hideMark/>
          </w:tcPr>
          <w:p w:rsidR="00006042" w:rsidRPr="00006042" w:rsidRDefault="00006042" w:rsidP="00006042">
            <w:pPr>
              <w:spacing w:line="259" w:lineRule="auto"/>
              <w:rPr>
                <w:lang w:val="en-CA"/>
              </w:rPr>
            </w:pPr>
            <w:r w:rsidRPr="00006042">
              <w:rPr>
                <w:lang w:val="en-CA"/>
              </w:rPr>
              <w:t>Dr. Phil Hopewell</w:t>
            </w:r>
          </w:p>
        </w:tc>
        <w:tc>
          <w:tcPr>
            <w:tcW w:w="1058" w:type="dxa"/>
            <w:noWrap/>
            <w:hideMark/>
          </w:tcPr>
          <w:p w:rsidR="00006042" w:rsidRPr="00006042" w:rsidRDefault="00006042" w:rsidP="00006042">
            <w:pPr>
              <w:spacing w:line="259" w:lineRule="auto"/>
              <w:rPr>
                <w:lang w:val="en-CA"/>
              </w:rPr>
            </w:pPr>
            <w:r w:rsidRPr="00006042">
              <w:rPr>
                <w:lang w:val="en-CA"/>
              </w:rPr>
              <w:t>2011</w:t>
            </w:r>
          </w:p>
        </w:tc>
      </w:tr>
      <w:tr w:rsidR="00006042" w:rsidRPr="00006042" w:rsidTr="00576581">
        <w:trPr>
          <w:trHeight w:val="300"/>
        </w:trPr>
        <w:tc>
          <w:tcPr>
            <w:tcW w:w="7038" w:type="dxa"/>
            <w:noWrap/>
            <w:hideMark/>
          </w:tcPr>
          <w:p w:rsidR="00006042" w:rsidRPr="00006042" w:rsidRDefault="00006042" w:rsidP="00006042">
            <w:pPr>
              <w:spacing w:line="259" w:lineRule="auto"/>
              <w:rPr>
                <w:lang w:val="en-CA"/>
              </w:rPr>
            </w:pPr>
            <w:r w:rsidRPr="00006042">
              <w:rPr>
                <w:lang w:val="en-CA"/>
              </w:rPr>
              <w:t>Dr. Don Enarson/ Ms. Sue Etkind</w:t>
            </w:r>
          </w:p>
        </w:tc>
        <w:tc>
          <w:tcPr>
            <w:tcW w:w="1058" w:type="dxa"/>
            <w:noWrap/>
            <w:hideMark/>
          </w:tcPr>
          <w:p w:rsidR="00006042" w:rsidRPr="00006042" w:rsidRDefault="00006042" w:rsidP="00006042">
            <w:pPr>
              <w:spacing w:line="259" w:lineRule="auto"/>
              <w:rPr>
                <w:lang w:val="en-CA"/>
              </w:rPr>
            </w:pPr>
            <w:r w:rsidRPr="00006042">
              <w:rPr>
                <w:lang w:val="en-CA"/>
              </w:rPr>
              <w:t>2012</w:t>
            </w:r>
          </w:p>
        </w:tc>
      </w:tr>
      <w:tr w:rsidR="00006042" w:rsidRPr="00006042" w:rsidTr="00576581">
        <w:trPr>
          <w:trHeight w:val="300"/>
        </w:trPr>
        <w:tc>
          <w:tcPr>
            <w:tcW w:w="7038" w:type="dxa"/>
            <w:noWrap/>
            <w:hideMark/>
          </w:tcPr>
          <w:p w:rsidR="00006042" w:rsidRPr="00006042" w:rsidRDefault="00006042" w:rsidP="00006042">
            <w:pPr>
              <w:spacing w:line="259" w:lineRule="auto"/>
              <w:rPr>
                <w:lang w:val="en-CA"/>
              </w:rPr>
            </w:pPr>
            <w:r w:rsidRPr="00006042">
              <w:rPr>
                <w:lang w:val="en-CA"/>
              </w:rPr>
              <w:t>Dr. C. Fordham von Reyn/ Dr. Ed Ellis</w:t>
            </w:r>
          </w:p>
        </w:tc>
        <w:tc>
          <w:tcPr>
            <w:tcW w:w="1058" w:type="dxa"/>
            <w:noWrap/>
            <w:hideMark/>
          </w:tcPr>
          <w:p w:rsidR="00006042" w:rsidRPr="00006042" w:rsidRDefault="00006042" w:rsidP="00006042">
            <w:pPr>
              <w:spacing w:line="259" w:lineRule="auto"/>
              <w:rPr>
                <w:lang w:val="en-CA"/>
              </w:rPr>
            </w:pPr>
            <w:r w:rsidRPr="00006042">
              <w:rPr>
                <w:lang w:val="en-CA"/>
              </w:rPr>
              <w:t>2013</w:t>
            </w:r>
          </w:p>
        </w:tc>
      </w:tr>
      <w:tr w:rsidR="00006042" w:rsidRPr="00006042" w:rsidTr="00576581">
        <w:trPr>
          <w:trHeight w:val="300"/>
        </w:trPr>
        <w:tc>
          <w:tcPr>
            <w:tcW w:w="7038" w:type="dxa"/>
            <w:noWrap/>
            <w:hideMark/>
          </w:tcPr>
          <w:p w:rsidR="00006042" w:rsidRPr="00006042" w:rsidRDefault="00006042" w:rsidP="00006042">
            <w:pPr>
              <w:spacing w:line="259" w:lineRule="auto"/>
              <w:rPr>
                <w:lang w:val="en-CA"/>
              </w:rPr>
            </w:pPr>
            <w:r w:rsidRPr="00006042">
              <w:rPr>
                <w:lang w:val="en-CA"/>
              </w:rPr>
              <w:t>Dr. Ken Castro</w:t>
            </w:r>
          </w:p>
        </w:tc>
        <w:tc>
          <w:tcPr>
            <w:tcW w:w="1058" w:type="dxa"/>
            <w:noWrap/>
            <w:hideMark/>
          </w:tcPr>
          <w:p w:rsidR="00006042" w:rsidRPr="00006042" w:rsidRDefault="00006042" w:rsidP="00006042">
            <w:pPr>
              <w:spacing w:line="259" w:lineRule="auto"/>
              <w:rPr>
                <w:lang w:val="en-CA"/>
              </w:rPr>
            </w:pPr>
            <w:r w:rsidRPr="00006042">
              <w:rPr>
                <w:lang w:val="en-CA"/>
              </w:rPr>
              <w:t>2014</w:t>
            </w:r>
          </w:p>
        </w:tc>
      </w:tr>
      <w:tr w:rsidR="00006042" w:rsidRPr="00006042" w:rsidTr="00576581">
        <w:trPr>
          <w:trHeight w:val="300"/>
        </w:trPr>
        <w:tc>
          <w:tcPr>
            <w:tcW w:w="7038" w:type="dxa"/>
            <w:noWrap/>
            <w:hideMark/>
          </w:tcPr>
          <w:p w:rsidR="00006042" w:rsidRPr="00006042" w:rsidRDefault="00006042" w:rsidP="00006042">
            <w:pPr>
              <w:spacing w:line="259" w:lineRule="auto"/>
              <w:rPr>
                <w:lang w:val="en-CA"/>
              </w:rPr>
            </w:pPr>
            <w:r w:rsidRPr="00006042">
              <w:rPr>
                <w:lang w:val="en-CA"/>
              </w:rPr>
              <w:t>Dr. C. Robert Horsburgh, Jr.</w:t>
            </w:r>
          </w:p>
        </w:tc>
        <w:tc>
          <w:tcPr>
            <w:tcW w:w="1058" w:type="dxa"/>
            <w:noWrap/>
            <w:hideMark/>
          </w:tcPr>
          <w:p w:rsidR="00006042" w:rsidRPr="00006042" w:rsidRDefault="00006042" w:rsidP="00006042">
            <w:pPr>
              <w:spacing w:line="259" w:lineRule="auto"/>
              <w:rPr>
                <w:lang w:val="en-CA"/>
              </w:rPr>
            </w:pPr>
            <w:r w:rsidRPr="00006042">
              <w:rPr>
                <w:lang w:val="en-CA"/>
              </w:rPr>
              <w:t>2015</w:t>
            </w:r>
          </w:p>
        </w:tc>
      </w:tr>
      <w:tr w:rsidR="00006042" w:rsidRPr="00006042" w:rsidTr="00576581">
        <w:trPr>
          <w:trHeight w:val="300"/>
        </w:trPr>
        <w:tc>
          <w:tcPr>
            <w:tcW w:w="7038" w:type="dxa"/>
            <w:noWrap/>
            <w:hideMark/>
          </w:tcPr>
          <w:p w:rsidR="00006042" w:rsidRPr="00006042" w:rsidRDefault="00006042" w:rsidP="00006042">
            <w:pPr>
              <w:spacing w:line="259" w:lineRule="auto"/>
              <w:rPr>
                <w:lang w:val="en-CA"/>
              </w:rPr>
            </w:pPr>
            <w:r w:rsidRPr="00006042">
              <w:rPr>
                <w:lang w:val="en-CA"/>
              </w:rPr>
              <w:t>Dr. Michael Iseman</w:t>
            </w:r>
          </w:p>
        </w:tc>
        <w:tc>
          <w:tcPr>
            <w:tcW w:w="1058" w:type="dxa"/>
            <w:noWrap/>
            <w:hideMark/>
          </w:tcPr>
          <w:p w:rsidR="00006042" w:rsidRPr="00006042" w:rsidRDefault="00006042" w:rsidP="00006042">
            <w:pPr>
              <w:spacing w:line="259" w:lineRule="auto"/>
              <w:rPr>
                <w:lang w:val="en-CA"/>
              </w:rPr>
            </w:pPr>
            <w:r w:rsidRPr="00006042">
              <w:rPr>
                <w:lang w:val="en-CA"/>
              </w:rPr>
              <w:t>2016</w:t>
            </w:r>
          </w:p>
        </w:tc>
      </w:tr>
      <w:tr w:rsidR="00006042" w:rsidRPr="00006042" w:rsidTr="00576581">
        <w:trPr>
          <w:trHeight w:val="300"/>
        </w:trPr>
        <w:tc>
          <w:tcPr>
            <w:tcW w:w="7038" w:type="dxa"/>
            <w:noWrap/>
            <w:hideMark/>
          </w:tcPr>
          <w:p w:rsidR="00006042" w:rsidRPr="00006042" w:rsidRDefault="00006042" w:rsidP="00006042">
            <w:pPr>
              <w:spacing w:line="259" w:lineRule="auto"/>
              <w:rPr>
                <w:lang w:val="en-CA"/>
              </w:rPr>
            </w:pPr>
            <w:r w:rsidRPr="00006042">
              <w:rPr>
                <w:lang w:val="en-CA"/>
              </w:rPr>
              <w:t>Dr. Wanda Walton</w:t>
            </w:r>
          </w:p>
        </w:tc>
        <w:tc>
          <w:tcPr>
            <w:tcW w:w="1058" w:type="dxa"/>
            <w:noWrap/>
            <w:hideMark/>
          </w:tcPr>
          <w:p w:rsidR="00006042" w:rsidRPr="00006042" w:rsidRDefault="00006042" w:rsidP="00006042">
            <w:pPr>
              <w:spacing w:line="259" w:lineRule="auto"/>
              <w:rPr>
                <w:lang w:val="en-CA"/>
              </w:rPr>
            </w:pPr>
            <w:r w:rsidRPr="00006042">
              <w:rPr>
                <w:lang w:val="en-CA"/>
              </w:rPr>
              <w:t>2016</w:t>
            </w:r>
          </w:p>
        </w:tc>
      </w:tr>
      <w:tr w:rsidR="00006042" w:rsidRPr="00006042" w:rsidTr="00576581">
        <w:trPr>
          <w:trHeight w:val="300"/>
        </w:trPr>
        <w:tc>
          <w:tcPr>
            <w:tcW w:w="7038" w:type="dxa"/>
            <w:noWrap/>
            <w:hideMark/>
          </w:tcPr>
          <w:p w:rsidR="00006042" w:rsidRPr="00006042" w:rsidRDefault="00006042" w:rsidP="00006042">
            <w:pPr>
              <w:spacing w:line="259" w:lineRule="auto"/>
              <w:rPr>
                <w:lang w:val="en-CA"/>
              </w:rPr>
            </w:pPr>
            <w:r w:rsidRPr="00006042">
              <w:rPr>
                <w:lang w:val="en-CA"/>
              </w:rPr>
              <w:t>Dr. Richard O'Brien</w:t>
            </w:r>
          </w:p>
        </w:tc>
        <w:tc>
          <w:tcPr>
            <w:tcW w:w="1058" w:type="dxa"/>
            <w:noWrap/>
            <w:hideMark/>
          </w:tcPr>
          <w:p w:rsidR="00006042" w:rsidRPr="00006042" w:rsidRDefault="00006042" w:rsidP="00006042">
            <w:pPr>
              <w:spacing w:line="259" w:lineRule="auto"/>
              <w:rPr>
                <w:lang w:val="en-CA"/>
              </w:rPr>
            </w:pPr>
            <w:r w:rsidRPr="00006042">
              <w:rPr>
                <w:lang w:val="en-CA"/>
              </w:rPr>
              <w:t>2018</w:t>
            </w:r>
          </w:p>
        </w:tc>
      </w:tr>
      <w:tr w:rsidR="00006042" w:rsidRPr="00006042" w:rsidTr="00576581">
        <w:trPr>
          <w:trHeight w:val="300"/>
        </w:trPr>
        <w:tc>
          <w:tcPr>
            <w:tcW w:w="7038" w:type="dxa"/>
            <w:noWrap/>
            <w:hideMark/>
          </w:tcPr>
          <w:p w:rsidR="00006042" w:rsidRPr="00006042" w:rsidRDefault="00006042" w:rsidP="00006042">
            <w:pPr>
              <w:spacing w:line="259" w:lineRule="auto"/>
              <w:rPr>
                <w:lang w:val="en-CA"/>
              </w:rPr>
            </w:pPr>
            <w:r w:rsidRPr="00006042">
              <w:rPr>
                <w:lang w:val="en-CA"/>
              </w:rPr>
              <w:t>Dr. Andrew Vernon</w:t>
            </w:r>
          </w:p>
        </w:tc>
        <w:tc>
          <w:tcPr>
            <w:tcW w:w="1058" w:type="dxa"/>
            <w:noWrap/>
            <w:hideMark/>
          </w:tcPr>
          <w:p w:rsidR="00006042" w:rsidRPr="00006042" w:rsidRDefault="00006042" w:rsidP="00006042">
            <w:pPr>
              <w:spacing w:line="259" w:lineRule="auto"/>
              <w:rPr>
                <w:lang w:val="en-CA"/>
              </w:rPr>
            </w:pPr>
            <w:r w:rsidRPr="00006042">
              <w:rPr>
                <w:lang w:val="en-CA"/>
              </w:rPr>
              <w:t>2019</w:t>
            </w:r>
          </w:p>
        </w:tc>
      </w:tr>
      <w:tr w:rsidR="00006042" w:rsidRPr="00006042" w:rsidTr="00576581">
        <w:trPr>
          <w:trHeight w:val="323"/>
        </w:trPr>
        <w:tc>
          <w:tcPr>
            <w:tcW w:w="7038" w:type="dxa"/>
            <w:noWrap/>
          </w:tcPr>
          <w:p w:rsidR="00006042" w:rsidRPr="00006042" w:rsidRDefault="00006042" w:rsidP="00006042">
            <w:pPr>
              <w:spacing w:line="259" w:lineRule="auto"/>
              <w:rPr>
                <w:lang w:val="en-CA"/>
              </w:rPr>
            </w:pPr>
            <w:r w:rsidRPr="00006042">
              <w:rPr>
                <w:lang w:val="en-CA"/>
              </w:rPr>
              <w:t>Dr. Richard Long</w:t>
            </w:r>
          </w:p>
        </w:tc>
        <w:tc>
          <w:tcPr>
            <w:tcW w:w="1058" w:type="dxa"/>
            <w:noWrap/>
          </w:tcPr>
          <w:p w:rsidR="00006042" w:rsidRPr="00006042" w:rsidRDefault="00006042" w:rsidP="00006042">
            <w:pPr>
              <w:spacing w:line="259" w:lineRule="auto"/>
              <w:rPr>
                <w:lang w:val="en-CA"/>
              </w:rPr>
            </w:pPr>
            <w:r w:rsidRPr="00006042">
              <w:rPr>
                <w:lang w:val="en-CA"/>
              </w:rPr>
              <w:t>2020</w:t>
            </w:r>
          </w:p>
        </w:tc>
      </w:tr>
      <w:tr w:rsidR="00006042" w:rsidRPr="00006042" w:rsidTr="00006042">
        <w:trPr>
          <w:trHeight w:val="323"/>
        </w:trPr>
        <w:tc>
          <w:tcPr>
            <w:tcW w:w="7038" w:type="dxa"/>
            <w:tcBorders>
              <w:bottom w:val="single" w:sz="4" w:space="0" w:color="auto"/>
            </w:tcBorders>
            <w:noWrap/>
          </w:tcPr>
          <w:p w:rsidR="00006042" w:rsidRPr="00006042" w:rsidRDefault="00006042" w:rsidP="00006042">
            <w:pPr>
              <w:spacing w:line="259" w:lineRule="auto"/>
              <w:rPr>
                <w:lang w:val="en-CA"/>
              </w:rPr>
            </w:pPr>
            <w:r w:rsidRPr="00006042">
              <w:rPr>
                <w:lang w:val="en-CA"/>
              </w:rPr>
              <w:t>Dr. Richard Chaisson/ Dr. Jeffrey Starke</w:t>
            </w:r>
          </w:p>
        </w:tc>
        <w:tc>
          <w:tcPr>
            <w:tcW w:w="1058" w:type="dxa"/>
            <w:tcBorders>
              <w:bottom w:val="single" w:sz="4" w:space="0" w:color="auto"/>
            </w:tcBorders>
            <w:noWrap/>
          </w:tcPr>
          <w:p w:rsidR="00006042" w:rsidRPr="00006042" w:rsidRDefault="00006042" w:rsidP="00006042">
            <w:pPr>
              <w:spacing w:line="259" w:lineRule="auto"/>
              <w:rPr>
                <w:lang w:val="en-CA"/>
              </w:rPr>
            </w:pPr>
            <w:r w:rsidRPr="00006042">
              <w:rPr>
                <w:lang w:val="en-CA"/>
              </w:rPr>
              <w:t>2021</w:t>
            </w:r>
          </w:p>
        </w:tc>
      </w:tr>
      <w:tr w:rsidR="00006042" w:rsidRPr="00006042" w:rsidTr="00006042">
        <w:trPr>
          <w:trHeight w:val="323"/>
        </w:trPr>
        <w:tc>
          <w:tcPr>
            <w:tcW w:w="7038" w:type="dxa"/>
            <w:shd w:val="clear" w:color="auto" w:fill="C5E0B3" w:themeFill="accent6" w:themeFillTint="66"/>
            <w:noWrap/>
            <w:hideMark/>
          </w:tcPr>
          <w:p w:rsidR="00006042" w:rsidRPr="00006042" w:rsidRDefault="00006042" w:rsidP="00006042">
            <w:pPr>
              <w:spacing w:line="259" w:lineRule="auto"/>
              <w:rPr>
                <w:b/>
                <w:lang w:val="en-CA"/>
              </w:rPr>
            </w:pPr>
            <w:r w:rsidRPr="00006042">
              <w:rPr>
                <w:b/>
                <w:lang w:val="en-CA"/>
              </w:rPr>
              <w:t>Recipients of the Lifetime Service Award</w:t>
            </w:r>
          </w:p>
        </w:tc>
        <w:tc>
          <w:tcPr>
            <w:tcW w:w="1058" w:type="dxa"/>
            <w:shd w:val="clear" w:color="auto" w:fill="C5E0B3" w:themeFill="accent6" w:themeFillTint="66"/>
            <w:noWrap/>
            <w:hideMark/>
          </w:tcPr>
          <w:p w:rsidR="00006042" w:rsidRPr="00006042" w:rsidRDefault="00006042" w:rsidP="00006042">
            <w:pPr>
              <w:spacing w:line="259" w:lineRule="auto"/>
              <w:rPr>
                <w:lang w:val="en-CA"/>
              </w:rPr>
            </w:pPr>
          </w:p>
        </w:tc>
      </w:tr>
      <w:tr w:rsidR="00006042" w:rsidRPr="00006042" w:rsidTr="00576581">
        <w:trPr>
          <w:trHeight w:val="323"/>
        </w:trPr>
        <w:tc>
          <w:tcPr>
            <w:tcW w:w="7038" w:type="dxa"/>
            <w:hideMark/>
          </w:tcPr>
          <w:p w:rsidR="00006042" w:rsidRPr="00006042" w:rsidRDefault="00006042" w:rsidP="00006042">
            <w:pPr>
              <w:spacing w:line="259" w:lineRule="auto"/>
              <w:rPr>
                <w:lang w:val="en-CA"/>
              </w:rPr>
            </w:pPr>
            <w:r w:rsidRPr="00006042">
              <w:rPr>
                <w:lang w:val="en-CA"/>
              </w:rPr>
              <w:t>Dr. Nancy Breton/ Sue Etkind/Rose Pray/ Kim Field and Jerry Lama</w:t>
            </w:r>
          </w:p>
        </w:tc>
        <w:tc>
          <w:tcPr>
            <w:tcW w:w="1058" w:type="dxa"/>
            <w:noWrap/>
            <w:hideMark/>
          </w:tcPr>
          <w:p w:rsidR="00006042" w:rsidRPr="00006042" w:rsidRDefault="00006042" w:rsidP="00006042">
            <w:pPr>
              <w:spacing w:line="259" w:lineRule="auto"/>
              <w:rPr>
                <w:lang w:val="en-CA"/>
              </w:rPr>
            </w:pPr>
            <w:r w:rsidRPr="00006042">
              <w:rPr>
                <w:lang w:val="en-CA"/>
              </w:rPr>
              <w:t>2006</w:t>
            </w:r>
          </w:p>
        </w:tc>
      </w:tr>
      <w:tr w:rsidR="00006042" w:rsidRPr="00006042" w:rsidTr="00576581">
        <w:trPr>
          <w:trHeight w:val="300"/>
        </w:trPr>
        <w:tc>
          <w:tcPr>
            <w:tcW w:w="7038" w:type="dxa"/>
            <w:noWrap/>
            <w:hideMark/>
          </w:tcPr>
          <w:p w:rsidR="00006042" w:rsidRPr="00006042" w:rsidRDefault="00006042" w:rsidP="00006042">
            <w:pPr>
              <w:spacing w:line="259" w:lineRule="auto"/>
              <w:rPr>
                <w:lang w:val="en-CA"/>
              </w:rPr>
            </w:pPr>
            <w:r w:rsidRPr="00006042">
              <w:rPr>
                <w:lang w:val="en-CA"/>
              </w:rPr>
              <w:t>Ms. Kathy Hursen</w:t>
            </w:r>
          </w:p>
        </w:tc>
        <w:tc>
          <w:tcPr>
            <w:tcW w:w="1058" w:type="dxa"/>
            <w:noWrap/>
            <w:hideMark/>
          </w:tcPr>
          <w:p w:rsidR="00006042" w:rsidRPr="00006042" w:rsidRDefault="00006042" w:rsidP="00006042">
            <w:pPr>
              <w:spacing w:line="259" w:lineRule="auto"/>
              <w:rPr>
                <w:lang w:val="en-CA"/>
              </w:rPr>
            </w:pPr>
            <w:r w:rsidRPr="00006042">
              <w:rPr>
                <w:lang w:val="en-CA"/>
              </w:rPr>
              <w:t>2007</w:t>
            </w:r>
          </w:p>
        </w:tc>
      </w:tr>
      <w:tr w:rsidR="00006042" w:rsidRPr="00006042" w:rsidTr="00576581">
        <w:trPr>
          <w:trHeight w:val="332"/>
        </w:trPr>
        <w:tc>
          <w:tcPr>
            <w:tcW w:w="7038" w:type="dxa"/>
            <w:hideMark/>
          </w:tcPr>
          <w:p w:rsidR="00006042" w:rsidRPr="00006042" w:rsidRDefault="00006042" w:rsidP="00006042">
            <w:pPr>
              <w:spacing w:line="259" w:lineRule="auto"/>
              <w:rPr>
                <w:lang w:val="en-CA"/>
              </w:rPr>
            </w:pPr>
            <w:r w:rsidRPr="00006042">
              <w:rPr>
                <w:lang w:val="en-CA"/>
              </w:rPr>
              <w:t>Dr. Ed Ellis, Dr. Richard Wing, Dr. Kathy Moser, Elaine Benjamin</w:t>
            </w:r>
          </w:p>
        </w:tc>
        <w:tc>
          <w:tcPr>
            <w:tcW w:w="1058" w:type="dxa"/>
            <w:noWrap/>
            <w:hideMark/>
          </w:tcPr>
          <w:p w:rsidR="00006042" w:rsidRPr="00006042" w:rsidRDefault="00006042" w:rsidP="00006042">
            <w:pPr>
              <w:spacing w:line="259" w:lineRule="auto"/>
              <w:rPr>
                <w:lang w:val="en-CA"/>
              </w:rPr>
            </w:pPr>
            <w:r w:rsidRPr="00006042">
              <w:rPr>
                <w:lang w:val="en-CA"/>
              </w:rPr>
              <w:t>2008</w:t>
            </w:r>
          </w:p>
        </w:tc>
      </w:tr>
      <w:tr w:rsidR="00006042" w:rsidRPr="00006042" w:rsidTr="00576581">
        <w:trPr>
          <w:trHeight w:val="296"/>
        </w:trPr>
        <w:tc>
          <w:tcPr>
            <w:tcW w:w="7038" w:type="dxa"/>
            <w:hideMark/>
          </w:tcPr>
          <w:p w:rsidR="00006042" w:rsidRPr="00006042" w:rsidRDefault="00006042" w:rsidP="00006042">
            <w:pPr>
              <w:spacing w:line="259" w:lineRule="auto"/>
              <w:rPr>
                <w:lang w:val="en-CA"/>
              </w:rPr>
            </w:pPr>
            <w:r w:rsidRPr="00006042">
              <w:rPr>
                <w:lang w:val="en-CA"/>
              </w:rPr>
              <w:t>Dr. Ed Nardell, Dr. Richard Long and Marlene Francis</w:t>
            </w:r>
          </w:p>
        </w:tc>
        <w:tc>
          <w:tcPr>
            <w:tcW w:w="1058" w:type="dxa"/>
            <w:noWrap/>
            <w:hideMark/>
          </w:tcPr>
          <w:p w:rsidR="00006042" w:rsidRPr="00006042" w:rsidRDefault="00006042" w:rsidP="00006042">
            <w:pPr>
              <w:spacing w:line="259" w:lineRule="auto"/>
              <w:rPr>
                <w:lang w:val="en-CA"/>
              </w:rPr>
            </w:pPr>
            <w:r w:rsidRPr="00006042">
              <w:rPr>
                <w:lang w:val="en-CA"/>
              </w:rPr>
              <w:t>2009</w:t>
            </w:r>
          </w:p>
        </w:tc>
      </w:tr>
      <w:tr w:rsidR="00006042" w:rsidRPr="00006042" w:rsidTr="00576581">
        <w:trPr>
          <w:trHeight w:val="300"/>
        </w:trPr>
        <w:tc>
          <w:tcPr>
            <w:tcW w:w="7038" w:type="dxa"/>
            <w:hideMark/>
          </w:tcPr>
          <w:p w:rsidR="00006042" w:rsidRPr="00006042" w:rsidRDefault="00006042" w:rsidP="00006042">
            <w:pPr>
              <w:spacing w:line="259" w:lineRule="auto"/>
              <w:rPr>
                <w:lang w:val="en-CA"/>
              </w:rPr>
            </w:pPr>
            <w:r w:rsidRPr="00006042">
              <w:rPr>
                <w:lang w:val="en-CA"/>
              </w:rPr>
              <w:t xml:space="preserve">Dr. Dick Menzies/ Joy Marshall, </w:t>
            </w:r>
          </w:p>
        </w:tc>
        <w:tc>
          <w:tcPr>
            <w:tcW w:w="1058" w:type="dxa"/>
            <w:noWrap/>
            <w:hideMark/>
          </w:tcPr>
          <w:p w:rsidR="00006042" w:rsidRPr="00006042" w:rsidRDefault="00006042" w:rsidP="00006042">
            <w:pPr>
              <w:spacing w:line="259" w:lineRule="auto"/>
              <w:rPr>
                <w:lang w:val="en-CA"/>
              </w:rPr>
            </w:pPr>
            <w:r w:rsidRPr="00006042">
              <w:rPr>
                <w:lang w:val="en-CA"/>
              </w:rPr>
              <w:t>2010</w:t>
            </w:r>
          </w:p>
        </w:tc>
      </w:tr>
      <w:tr w:rsidR="00006042" w:rsidRPr="00006042" w:rsidTr="00576581">
        <w:trPr>
          <w:trHeight w:val="300"/>
        </w:trPr>
        <w:tc>
          <w:tcPr>
            <w:tcW w:w="7038" w:type="dxa"/>
            <w:hideMark/>
          </w:tcPr>
          <w:p w:rsidR="00006042" w:rsidRPr="00006042" w:rsidRDefault="00006042" w:rsidP="00006042">
            <w:pPr>
              <w:spacing w:line="259" w:lineRule="auto"/>
              <w:rPr>
                <w:lang w:val="en-CA"/>
              </w:rPr>
            </w:pPr>
            <w:r w:rsidRPr="00006042">
              <w:rPr>
                <w:lang w:val="en-CA"/>
              </w:rPr>
              <w:t>Dr. Kevin Elwood/Dr. Dick Menzies</w:t>
            </w:r>
          </w:p>
        </w:tc>
        <w:tc>
          <w:tcPr>
            <w:tcW w:w="1058" w:type="dxa"/>
            <w:noWrap/>
            <w:hideMark/>
          </w:tcPr>
          <w:p w:rsidR="00006042" w:rsidRPr="00006042" w:rsidRDefault="00006042" w:rsidP="00006042">
            <w:pPr>
              <w:spacing w:line="259" w:lineRule="auto"/>
              <w:rPr>
                <w:lang w:val="en-CA"/>
              </w:rPr>
            </w:pPr>
            <w:r w:rsidRPr="00006042">
              <w:rPr>
                <w:lang w:val="en-CA"/>
              </w:rPr>
              <w:t>2011</w:t>
            </w:r>
          </w:p>
        </w:tc>
      </w:tr>
      <w:tr w:rsidR="00006042" w:rsidRPr="00006042" w:rsidTr="00576581">
        <w:trPr>
          <w:trHeight w:val="548"/>
        </w:trPr>
        <w:tc>
          <w:tcPr>
            <w:tcW w:w="7038" w:type="dxa"/>
            <w:hideMark/>
          </w:tcPr>
          <w:p w:rsidR="00006042" w:rsidRPr="00006042" w:rsidRDefault="00006042" w:rsidP="00006042">
            <w:pPr>
              <w:spacing w:line="259" w:lineRule="auto"/>
              <w:rPr>
                <w:lang w:val="en-CA"/>
              </w:rPr>
            </w:pPr>
            <w:r w:rsidRPr="00006042">
              <w:rPr>
                <w:lang w:val="en-CA"/>
              </w:rPr>
              <w:t>Dr. Margarita Elsa Villarino, Dr. Reynard McDonald/Dr. Charles Crane/ Dr. Vernon Hoeppner</w:t>
            </w:r>
          </w:p>
        </w:tc>
        <w:tc>
          <w:tcPr>
            <w:tcW w:w="1058" w:type="dxa"/>
            <w:noWrap/>
            <w:hideMark/>
          </w:tcPr>
          <w:p w:rsidR="00006042" w:rsidRPr="00006042" w:rsidRDefault="00006042" w:rsidP="00006042">
            <w:pPr>
              <w:spacing w:line="259" w:lineRule="auto"/>
              <w:rPr>
                <w:lang w:val="en-CA"/>
              </w:rPr>
            </w:pPr>
            <w:r w:rsidRPr="00006042">
              <w:rPr>
                <w:lang w:val="en-CA"/>
              </w:rPr>
              <w:t>2013</w:t>
            </w:r>
          </w:p>
        </w:tc>
      </w:tr>
      <w:tr w:rsidR="00006042" w:rsidRPr="00006042" w:rsidTr="00576581">
        <w:trPr>
          <w:trHeight w:val="332"/>
        </w:trPr>
        <w:tc>
          <w:tcPr>
            <w:tcW w:w="7038" w:type="dxa"/>
            <w:hideMark/>
          </w:tcPr>
          <w:p w:rsidR="00006042" w:rsidRPr="00006042" w:rsidRDefault="00006042" w:rsidP="00006042">
            <w:pPr>
              <w:spacing w:line="259" w:lineRule="auto"/>
              <w:rPr>
                <w:lang w:val="en-CA"/>
              </w:rPr>
            </w:pPr>
            <w:r w:rsidRPr="00006042">
              <w:rPr>
                <w:lang w:val="en-CA"/>
              </w:rPr>
              <w:t xml:space="preserve">Dr. Barbara Seaworth, Dr. Bob </w:t>
            </w:r>
            <w:r w:rsidR="008E61AC" w:rsidRPr="00006042">
              <w:rPr>
                <w:lang w:val="en-CA"/>
              </w:rPr>
              <w:t>Cowie,</w:t>
            </w:r>
            <w:r w:rsidRPr="00006042">
              <w:rPr>
                <w:lang w:val="en-CA"/>
              </w:rPr>
              <w:t xml:space="preserve"> and Ms. Karen Martinek</w:t>
            </w:r>
          </w:p>
        </w:tc>
        <w:tc>
          <w:tcPr>
            <w:tcW w:w="1058" w:type="dxa"/>
            <w:noWrap/>
            <w:hideMark/>
          </w:tcPr>
          <w:p w:rsidR="00006042" w:rsidRPr="00006042" w:rsidRDefault="00006042" w:rsidP="00006042">
            <w:pPr>
              <w:spacing w:line="259" w:lineRule="auto"/>
              <w:rPr>
                <w:lang w:val="en-CA"/>
              </w:rPr>
            </w:pPr>
            <w:r w:rsidRPr="00006042">
              <w:rPr>
                <w:lang w:val="en-CA"/>
              </w:rPr>
              <w:t>2014</w:t>
            </w:r>
          </w:p>
        </w:tc>
      </w:tr>
      <w:tr w:rsidR="00006042" w:rsidRPr="00006042" w:rsidTr="00576581">
        <w:trPr>
          <w:trHeight w:val="600"/>
        </w:trPr>
        <w:tc>
          <w:tcPr>
            <w:tcW w:w="7038" w:type="dxa"/>
            <w:hideMark/>
          </w:tcPr>
          <w:p w:rsidR="00006042" w:rsidRPr="00006042" w:rsidRDefault="00006042" w:rsidP="00006042">
            <w:pPr>
              <w:spacing w:line="259" w:lineRule="auto"/>
              <w:rPr>
                <w:lang w:val="en-CA"/>
              </w:rPr>
            </w:pPr>
            <w:r w:rsidRPr="00006042">
              <w:rPr>
                <w:lang w:val="en-CA"/>
              </w:rPr>
              <w:t>Dr. Terry-Nan Tannenbaum, Shelley Dean, Charles Wallace; Eileen Napolitano</w:t>
            </w:r>
          </w:p>
        </w:tc>
        <w:tc>
          <w:tcPr>
            <w:tcW w:w="1058" w:type="dxa"/>
            <w:noWrap/>
            <w:hideMark/>
          </w:tcPr>
          <w:p w:rsidR="00006042" w:rsidRPr="00006042" w:rsidRDefault="00006042" w:rsidP="00006042">
            <w:pPr>
              <w:spacing w:line="259" w:lineRule="auto"/>
              <w:rPr>
                <w:lang w:val="en-CA"/>
              </w:rPr>
            </w:pPr>
            <w:r w:rsidRPr="00006042">
              <w:rPr>
                <w:lang w:val="en-CA"/>
              </w:rPr>
              <w:t>2015</w:t>
            </w:r>
          </w:p>
        </w:tc>
      </w:tr>
      <w:tr w:rsidR="00006042" w:rsidRPr="00006042" w:rsidTr="00576581">
        <w:trPr>
          <w:trHeight w:val="300"/>
        </w:trPr>
        <w:tc>
          <w:tcPr>
            <w:tcW w:w="7038" w:type="dxa"/>
            <w:hideMark/>
          </w:tcPr>
          <w:p w:rsidR="00006042" w:rsidRPr="00006042" w:rsidRDefault="00006042" w:rsidP="00006042">
            <w:pPr>
              <w:spacing w:line="259" w:lineRule="auto"/>
              <w:rPr>
                <w:lang w:val="en-CA"/>
              </w:rPr>
            </w:pPr>
            <w:r w:rsidRPr="00006042">
              <w:rPr>
                <w:lang w:val="en-CA"/>
              </w:rPr>
              <w:t>Dr. Dennis Kunimoto</w:t>
            </w:r>
          </w:p>
        </w:tc>
        <w:tc>
          <w:tcPr>
            <w:tcW w:w="1058" w:type="dxa"/>
            <w:noWrap/>
            <w:hideMark/>
          </w:tcPr>
          <w:p w:rsidR="00006042" w:rsidRPr="00006042" w:rsidRDefault="00006042" w:rsidP="00006042">
            <w:pPr>
              <w:spacing w:line="259" w:lineRule="auto"/>
              <w:rPr>
                <w:lang w:val="en-CA"/>
              </w:rPr>
            </w:pPr>
            <w:r w:rsidRPr="00006042">
              <w:rPr>
                <w:lang w:val="en-CA"/>
              </w:rPr>
              <w:t>2016</w:t>
            </w:r>
          </w:p>
        </w:tc>
      </w:tr>
      <w:tr w:rsidR="00006042" w:rsidRPr="00006042" w:rsidTr="00576581">
        <w:trPr>
          <w:trHeight w:val="300"/>
        </w:trPr>
        <w:tc>
          <w:tcPr>
            <w:tcW w:w="7038" w:type="dxa"/>
            <w:hideMark/>
          </w:tcPr>
          <w:p w:rsidR="00006042" w:rsidRPr="00006042" w:rsidRDefault="00006042" w:rsidP="00006042">
            <w:pPr>
              <w:spacing w:line="259" w:lineRule="auto"/>
              <w:rPr>
                <w:lang w:val="en-CA"/>
              </w:rPr>
            </w:pPr>
            <w:r w:rsidRPr="00006042">
              <w:rPr>
                <w:lang w:val="en-CA"/>
              </w:rPr>
              <w:t>Mr. Scott McDonald</w:t>
            </w:r>
          </w:p>
        </w:tc>
        <w:tc>
          <w:tcPr>
            <w:tcW w:w="1058" w:type="dxa"/>
            <w:noWrap/>
            <w:hideMark/>
          </w:tcPr>
          <w:p w:rsidR="00006042" w:rsidRPr="00006042" w:rsidRDefault="00006042" w:rsidP="00006042">
            <w:pPr>
              <w:spacing w:line="259" w:lineRule="auto"/>
              <w:rPr>
                <w:lang w:val="en-CA"/>
              </w:rPr>
            </w:pPr>
            <w:r w:rsidRPr="00006042">
              <w:rPr>
                <w:lang w:val="en-CA"/>
              </w:rPr>
              <w:t>2017</w:t>
            </w:r>
          </w:p>
        </w:tc>
      </w:tr>
      <w:tr w:rsidR="00006042" w:rsidRPr="00006042" w:rsidTr="00576581">
        <w:trPr>
          <w:trHeight w:val="300"/>
        </w:trPr>
        <w:tc>
          <w:tcPr>
            <w:tcW w:w="7038" w:type="dxa"/>
          </w:tcPr>
          <w:p w:rsidR="00006042" w:rsidRPr="00006042" w:rsidRDefault="00006042" w:rsidP="00006042">
            <w:pPr>
              <w:spacing w:line="259" w:lineRule="auto"/>
              <w:rPr>
                <w:lang w:val="en-CA"/>
              </w:rPr>
            </w:pPr>
            <w:r w:rsidRPr="00006042">
              <w:rPr>
                <w:lang w:val="en-CA"/>
              </w:rPr>
              <w:t>Dr. Jane Carter and Ms. Ellen Murray</w:t>
            </w:r>
          </w:p>
        </w:tc>
        <w:tc>
          <w:tcPr>
            <w:tcW w:w="1058" w:type="dxa"/>
            <w:noWrap/>
          </w:tcPr>
          <w:p w:rsidR="00006042" w:rsidRPr="00006042" w:rsidRDefault="00006042" w:rsidP="00006042">
            <w:pPr>
              <w:spacing w:line="259" w:lineRule="auto"/>
              <w:rPr>
                <w:lang w:val="en-CA"/>
              </w:rPr>
            </w:pPr>
            <w:r w:rsidRPr="00006042">
              <w:rPr>
                <w:lang w:val="en-CA"/>
              </w:rPr>
              <w:t>2020</w:t>
            </w:r>
          </w:p>
        </w:tc>
      </w:tr>
    </w:tbl>
    <w:p w:rsidR="00006042" w:rsidRPr="00006042" w:rsidRDefault="00006042" w:rsidP="00006042">
      <w:pPr>
        <w:spacing w:after="0"/>
        <w:rPr>
          <w:b/>
          <w:u w:val="single"/>
          <w:lang w:val="en-CA"/>
        </w:rPr>
      </w:pPr>
    </w:p>
    <w:p w:rsidR="00006042" w:rsidRPr="00006042" w:rsidRDefault="00006042" w:rsidP="00006042">
      <w:pPr>
        <w:spacing w:after="0"/>
      </w:pPr>
    </w:p>
    <w:sectPr w:rsidR="00006042" w:rsidRPr="00006042" w:rsidSect="00B50D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6042"/>
    <w:rsid w:val="00006042"/>
    <w:rsid w:val="004202C3"/>
    <w:rsid w:val="006C7A92"/>
    <w:rsid w:val="008E61AC"/>
    <w:rsid w:val="00AD7D5A"/>
    <w:rsid w:val="00AE1279"/>
    <w:rsid w:val="00B50D3C"/>
    <w:rsid w:val="00F4018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D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042"/>
    <w:rPr>
      <w:color w:val="0563C1" w:themeColor="hyperlink"/>
      <w:u w:val="single"/>
    </w:rPr>
  </w:style>
  <w:style w:type="character" w:customStyle="1" w:styleId="UnresolvedMention">
    <w:name w:val="Unresolved Mention"/>
    <w:basedOn w:val="DefaultParagraphFont"/>
    <w:uiPriority w:val="99"/>
    <w:semiHidden/>
    <w:unhideWhenUsed/>
    <w:rsid w:val="00006042"/>
    <w:rPr>
      <w:color w:val="605E5C"/>
      <w:shd w:val="clear" w:color="auto" w:fill="E1DFDD"/>
    </w:rPr>
  </w:style>
  <w:style w:type="table" w:styleId="TableGrid">
    <w:name w:val="Table Grid"/>
    <w:basedOn w:val="TableNormal"/>
    <w:uiPriority w:val="39"/>
    <w:rsid w:val="000060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C7A92"/>
    <w:rPr>
      <w:sz w:val="16"/>
      <w:szCs w:val="16"/>
    </w:rPr>
  </w:style>
  <w:style w:type="paragraph" w:styleId="CommentText">
    <w:name w:val="annotation text"/>
    <w:basedOn w:val="Normal"/>
    <w:link w:val="CommentTextChar"/>
    <w:uiPriority w:val="99"/>
    <w:semiHidden/>
    <w:unhideWhenUsed/>
    <w:rsid w:val="006C7A92"/>
    <w:pPr>
      <w:spacing w:line="240" w:lineRule="auto"/>
    </w:pPr>
    <w:rPr>
      <w:sz w:val="20"/>
      <w:szCs w:val="20"/>
    </w:rPr>
  </w:style>
  <w:style w:type="character" w:customStyle="1" w:styleId="CommentTextChar">
    <w:name w:val="Comment Text Char"/>
    <w:basedOn w:val="DefaultParagraphFont"/>
    <w:link w:val="CommentText"/>
    <w:uiPriority w:val="99"/>
    <w:semiHidden/>
    <w:rsid w:val="006C7A92"/>
    <w:rPr>
      <w:sz w:val="20"/>
      <w:szCs w:val="20"/>
    </w:rPr>
  </w:style>
  <w:style w:type="paragraph" w:styleId="CommentSubject">
    <w:name w:val="annotation subject"/>
    <w:basedOn w:val="CommentText"/>
    <w:next w:val="CommentText"/>
    <w:link w:val="CommentSubjectChar"/>
    <w:uiPriority w:val="99"/>
    <w:semiHidden/>
    <w:unhideWhenUsed/>
    <w:rsid w:val="006C7A92"/>
    <w:rPr>
      <w:b/>
      <w:bCs/>
    </w:rPr>
  </w:style>
  <w:style w:type="character" w:customStyle="1" w:styleId="CommentSubjectChar">
    <w:name w:val="Comment Subject Char"/>
    <w:basedOn w:val="CommentTextChar"/>
    <w:link w:val="CommentSubject"/>
    <w:uiPriority w:val="99"/>
    <w:semiHidden/>
    <w:rsid w:val="006C7A92"/>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biagtan@bc.lung.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Carmelita Biagtan</dc:creator>
  <cp:keywords/>
  <dc:description/>
  <cp:lastModifiedBy>CPFC user</cp:lastModifiedBy>
  <cp:revision>5</cp:revision>
  <dcterms:created xsi:type="dcterms:W3CDTF">2021-08-11T02:23:00Z</dcterms:created>
  <dcterms:modified xsi:type="dcterms:W3CDTF">2021-08-13T03:00:00Z</dcterms:modified>
</cp:coreProperties>
</file>